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F8" w:rsidRDefault="006C45F8" w:rsidP="006C45F8">
      <w:r>
        <w:t xml:space="preserve">                                                                                                  Утвержден: </w:t>
      </w:r>
    </w:p>
    <w:p w:rsidR="006C45F8" w:rsidRDefault="006C45F8" w:rsidP="006C45F8">
      <w:r>
        <w:t xml:space="preserve">                                                                       приказом по ГАУ «КЦСОН Погарского района»</w:t>
      </w:r>
    </w:p>
    <w:p w:rsidR="006C45F8" w:rsidRDefault="006C45F8" w:rsidP="006C45F8">
      <w:r>
        <w:t xml:space="preserve">                                                                                     от 13.12.2016 года № 142</w:t>
      </w:r>
    </w:p>
    <w:p w:rsidR="006C45F8" w:rsidRDefault="006C45F8" w:rsidP="006C45F8">
      <w:pPr>
        <w:jc w:val="center"/>
      </w:pPr>
    </w:p>
    <w:p w:rsidR="006C45F8" w:rsidRDefault="006C45F8" w:rsidP="006C45F8">
      <w:pPr>
        <w:jc w:val="center"/>
      </w:pPr>
    </w:p>
    <w:p w:rsidR="006C45F8" w:rsidRDefault="006C45F8" w:rsidP="006C45F8">
      <w:pPr>
        <w:jc w:val="center"/>
        <w:rPr>
          <w:b/>
        </w:rPr>
      </w:pPr>
      <w:r>
        <w:rPr>
          <w:b/>
        </w:rPr>
        <w:t>ПЛАН МЕРОПРИЯТИЙ</w:t>
      </w:r>
    </w:p>
    <w:p w:rsidR="006C45F8" w:rsidRDefault="006C45F8" w:rsidP="006C45F8">
      <w:pPr>
        <w:jc w:val="center"/>
      </w:pPr>
      <w:r>
        <w:t>по повышению качества работы и предоставления социальных услуг</w:t>
      </w:r>
    </w:p>
    <w:p w:rsidR="006C45F8" w:rsidRDefault="006C45F8" w:rsidP="006C45F8">
      <w:pPr>
        <w:jc w:val="center"/>
      </w:pPr>
      <w:r>
        <w:t>Государственным автономным учреждением Брянской области «Комплексный центр социального обслуживания населения Погарского района»</w:t>
      </w:r>
    </w:p>
    <w:p w:rsidR="006C45F8" w:rsidRDefault="006C45F8" w:rsidP="006C45F8">
      <w:pPr>
        <w:jc w:val="center"/>
      </w:pPr>
      <w:r>
        <w:t>на 2017 год</w:t>
      </w:r>
    </w:p>
    <w:p w:rsidR="006C45F8" w:rsidRDefault="006C45F8" w:rsidP="006C45F8">
      <w:pPr>
        <w:jc w:val="center"/>
      </w:pPr>
    </w:p>
    <w:tbl>
      <w:tblPr>
        <w:tblStyle w:val="a6"/>
        <w:tblW w:w="10200" w:type="dxa"/>
        <w:tblInd w:w="-601" w:type="dxa"/>
        <w:tblLayout w:type="fixed"/>
        <w:tblLook w:val="04A0"/>
      </w:tblPr>
      <w:tblGrid>
        <w:gridCol w:w="512"/>
        <w:gridCol w:w="3171"/>
        <w:gridCol w:w="1700"/>
        <w:gridCol w:w="1842"/>
        <w:gridCol w:w="2975"/>
      </w:tblGrid>
      <w:tr w:rsidR="006C45F8" w:rsidTr="006C45F8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6C45F8" w:rsidRDefault="006C45F8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реализации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</w:t>
            </w:r>
          </w:p>
        </w:tc>
      </w:tr>
      <w:tr w:rsidR="006C45F8" w:rsidTr="006C45F8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C45F8" w:rsidTr="006C45F8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открытости, доступности и полноты информации об учреждении, оказываемых услугах, о порядке и условиях обслуживания для всех категорий граждан, в том числе для инвалидов и </w:t>
            </w:r>
            <w:proofErr w:type="spellStart"/>
            <w:r>
              <w:rPr>
                <w:lang w:eastAsia="en-US"/>
              </w:rPr>
              <w:t>маломобильных</w:t>
            </w:r>
            <w:proofErr w:type="spellEnd"/>
            <w:r>
              <w:rPr>
                <w:lang w:eastAsia="en-US"/>
              </w:rPr>
              <w:t xml:space="preserve"> групп населения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Сотрудники ГАУ «КЦСОН Погарского района»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информированности населения о системе социального обслуживания в учреждении. Наличие актуальной и своевременной информации на стендах учреждения, в СМИ и на официальном сайте департамента семьи, социальной и демографической политики Брянской области: </w:t>
            </w:r>
            <w:proofErr w:type="spellStart"/>
            <w:r>
              <w:rPr>
                <w:lang w:val="en-US" w:eastAsia="en-US"/>
              </w:rPr>
              <w:t>uszn</w:t>
            </w:r>
            <w:proofErr w:type="spellEnd"/>
            <w:r>
              <w:rPr>
                <w:lang w:eastAsia="en-US"/>
              </w:rPr>
              <w:t>032.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  <w:r w:rsidRPr="006C45F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Повышение удовлетворенности граждан качеством, полнотой и доступности информации о работе ГАУ «КЦСОН Погарского района»</w:t>
            </w:r>
          </w:p>
        </w:tc>
      </w:tr>
      <w:tr w:rsidR="006C45F8" w:rsidTr="006C45F8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информационно-просветительских материалов по формам и видам социальных услуг, предоставляемых учреждением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766B24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Заведующие</w:t>
            </w:r>
            <w:r w:rsidR="006C45F8">
              <w:rPr>
                <w:lang w:eastAsia="en-US"/>
              </w:rPr>
              <w:t xml:space="preserve"> отделениями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Увеличение числа получателей социальных услуг, более широкий охват населения района, удовлетворение получателей социальных услуг</w:t>
            </w:r>
          </w:p>
        </w:tc>
      </w:tr>
      <w:tr w:rsidR="006C45F8" w:rsidTr="006C45F8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выездов мобильной комплексной выездной бригады. Оказание социальных услуг и консультативной помощи гражданам, проживающим в отдаленных населенных пунктах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766B24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  <w:r w:rsidR="006C45F8">
              <w:rPr>
                <w:lang w:eastAsia="en-US"/>
              </w:rPr>
              <w:t xml:space="preserve"> отделением срочного социального обслуживания и консультативной помощи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информированности населения о системе социального обслуживания в учреждении и оперативного решения вопросов в сфере получения необходимой информации</w:t>
            </w:r>
          </w:p>
        </w:tc>
      </w:tr>
      <w:tr w:rsidR="006C45F8" w:rsidTr="006C45F8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Продолжить работу по обеспечению доступности учреждения и его структурных подразделений оказываемых услуг для инвалидов и других </w:t>
            </w:r>
            <w:proofErr w:type="spellStart"/>
            <w:r>
              <w:rPr>
                <w:lang w:eastAsia="en-US"/>
              </w:rPr>
              <w:t>маломобильных</w:t>
            </w:r>
            <w:proofErr w:type="spellEnd"/>
            <w:r>
              <w:rPr>
                <w:lang w:eastAsia="en-US"/>
              </w:rPr>
              <w:t xml:space="preserve"> групп населения, в том числе по оборудованию санитарно-гигиенических помещений с учетом требований доступности для </w:t>
            </w:r>
            <w:proofErr w:type="spellStart"/>
            <w:r>
              <w:rPr>
                <w:lang w:eastAsia="en-US"/>
              </w:rPr>
              <w:lastRenderedPageBreak/>
              <w:t>маломобильных</w:t>
            </w:r>
            <w:proofErr w:type="spellEnd"/>
            <w:r>
              <w:rPr>
                <w:lang w:eastAsia="en-US"/>
              </w:rPr>
              <w:t xml:space="preserve"> получателей социальных услуг.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года, при выделении финансовых средств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val="en-US" w:eastAsia="en-US"/>
              </w:rPr>
            </w:pPr>
            <w:r>
              <w:rPr>
                <w:lang w:eastAsia="en-US"/>
              </w:rPr>
              <w:t>Директор, заведующие отделениями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Оснащение учреждения и структурных подразделений специализированными  средствами для лиц с ограниченными возможностями здоровья. Повышение качества предоставляемых услуг, выявление причин неудовлетворенности получателей социальных </w:t>
            </w:r>
            <w:r>
              <w:rPr>
                <w:lang w:eastAsia="en-US"/>
              </w:rPr>
              <w:lastRenderedPageBreak/>
              <w:t xml:space="preserve">услуг при получении социальных услуг. </w:t>
            </w:r>
          </w:p>
        </w:tc>
      </w:tr>
      <w:tr w:rsidR="006C45F8" w:rsidTr="006C45F8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проверки качества  и оценки степени удовлетворенности получателей социальных услуг, предоставляемых отделениями социального обслуживания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Директор, заведующие отделением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Повышения качества оказания социальных услуг в соответствии с установленными требованиями и выявление причин неудовлетворенности получателей социальных услуг при оказании социальных услуг</w:t>
            </w:r>
          </w:p>
        </w:tc>
      </w:tr>
      <w:tr w:rsidR="006C45F8" w:rsidTr="006C45F8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профессионального мастерства и квалификации сотрудников учреждения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Директор, заведующие отделениями, специалист по кадрам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Участие сотрудников учреждения в обучающихся семинарах, курсах повышения квалификации. Организация методической помощи сотрудникам. Разработка и распространение информационных методических материалов по разным направлениям деятельности учреждения</w:t>
            </w:r>
          </w:p>
        </w:tc>
      </w:tr>
      <w:tr w:rsidR="006C45F8" w:rsidTr="006C45F8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Активизация работы Попечительского совета при ГАУ «КЦСОН Погарского района»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Содействие в решении текущих и перспективных задач, развитие и эффективного функционирования организации социального обслуживания, улучшения качества её работы</w:t>
            </w:r>
          </w:p>
        </w:tc>
      </w:tr>
      <w:tr w:rsidR="006C45F8" w:rsidTr="006C45F8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работы по привлечению благотворительных средств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Сотрудники ГАУ «КЦСОН Погарского района»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комфортности и доступности получения социальных услуг для получателей социальных услуг, признанных нуждающимися в оказании материальной помощи</w:t>
            </w:r>
          </w:p>
        </w:tc>
      </w:tr>
      <w:tr w:rsidR="006C45F8" w:rsidTr="006C45F8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условий для оперативного приема получателей социальных услуг и осуществление </w:t>
            </w:r>
            <w:proofErr w:type="gramStart"/>
            <w:r>
              <w:rPr>
                <w:lang w:eastAsia="en-US"/>
              </w:rPr>
              <w:t>контроля времени ожидания предоставления социальной услуги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Сотрудники ГАУ «КЦСОН Погарского района»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доступности и комфортности получения социальных услуг. Соблюдение сроков ожидания приема к специалисту учреждения социального обслуживания для предоставления социальных услуг</w:t>
            </w:r>
          </w:p>
        </w:tc>
      </w:tr>
      <w:tr w:rsidR="006C45F8" w:rsidTr="006C45F8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доброжелательного, вежливого и внимательного отношения к получателям социальных услуг, компетентности работников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Сотрудники ГАУ «КЦСОН Погарского района»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Увеличение количества получателей социальных услуг, которые положительно оценивают доброжелательность, вежливость и компетентность сотрудников учреждения</w:t>
            </w:r>
          </w:p>
        </w:tc>
      </w:tr>
      <w:tr w:rsidR="006C45F8" w:rsidTr="006C45F8">
        <w:trPr>
          <w:trHeight w:val="70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качественного оказания социальных услуг, в том числе проведение мероприятий имеющих </w:t>
            </w:r>
            <w:r>
              <w:rPr>
                <w:lang w:eastAsia="en-US"/>
              </w:rPr>
              <w:lastRenderedPageBreak/>
              <w:t xml:space="preserve">групповой характер (оздоровительных, </w:t>
            </w:r>
            <w:proofErr w:type="spellStart"/>
            <w:r>
              <w:rPr>
                <w:lang w:eastAsia="en-US"/>
              </w:rPr>
              <w:t>досуговых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Заведующие отделениями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Увеличение количества получателей социальных услуг, удовлетворенных качеством проводимых </w:t>
            </w:r>
            <w:r>
              <w:rPr>
                <w:lang w:eastAsia="en-US"/>
              </w:rPr>
              <w:lastRenderedPageBreak/>
              <w:t>мероприятий,</w:t>
            </w:r>
          </w:p>
          <w:p w:rsidR="006C45F8" w:rsidRDefault="006C45F8">
            <w:pPr>
              <w:rPr>
                <w:lang w:val="en-US" w:eastAsia="en-US"/>
              </w:rPr>
            </w:pPr>
            <w:proofErr w:type="gramStart"/>
            <w:r>
              <w:rPr>
                <w:lang w:eastAsia="en-US"/>
              </w:rPr>
              <w:t>имеющих</w:t>
            </w:r>
            <w:proofErr w:type="gramEnd"/>
            <w:r>
              <w:rPr>
                <w:lang w:eastAsia="en-US"/>
              </w:rPr>
              <w:t xml:space="preserve"> групповой характер</w:t>
            </w:r>
          </w:p>
        </w:tc>
      </w:tr>
      <w:tr w:rsidR="006C45F8" w:rsidTr="006C45F8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Активизация клубной и образовательной деятельности в учреждении, в том числе организация университета третьего возраста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766B24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  <w:r w:rsidR="006C45F8">
              <w:rPr>
                <w:lang w:eastAsia="en-US"/>
              </w:rPr>
              <w:t xml:space="preserve"> отделением дневного пребывания и реабилитации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Увеличение количества получателей социальных услуг, удовлетворенных качеством проводимых мероприятий,</w:t>
            </w:r>
          </w:p>
          <w:p w:rsidR="006C45F8" w:rsidRDefault="006C45F8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имеющих</w:t>
            </w:r>
            <w:proofErr w:type="gramEnd"/>
            <w:r>
              <w:rPr>
                <w:lang w:eastAsia="en-US"/>
              </w:rPr>
              <w:t xml:space="preserve"> групповой характер</w:t>
            </w:r>
          </w:p>
        </w:tc>
      </w:tr>
      <w:tr w:rsidR="006C45F8" w:rsidTr="006C45F8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  качества оказания услуг и удовлетворенности получателей социальных услуг путем заполнения листка обратной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766B24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  <w:r w:rsidR="006C45F8">
              <w:rPr>
                <w:lang w:eastAsia="en-US"/>
              </w:rPr>
              <w:t xml:space="preserve"> отделениями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Увеличение количества получателей социальных услуг, удовлетворенных условиями предоставления социальных услуг: помещениями в которых оказываются социальные услуги; наличие оборудования для предоставления социальных услуг;  предоставления социально-бытовых, социально-медицинских, социально-педагогических, социальн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психологических, социально-правовых, социально-трудовых услуг, а также услуг в целях повышения коммуникативного потенциала получателей социальных услуг, имеющих ограничения жизнедеятельности, входящих в территориальный перечень гарантированных государством социальных услуг  и дополнительных услуг постоянного, временного или разового характера в </w:t>
            </w:r>
            <w:proofErr w:type="spellStart"/>
            <w:r>
              <w:rPr>
                <w:lang w:eastAsia="en-US"/>
              </w:rPr>
              <w:t>полустационарной</w:t>
            </w:r>
            <w:proofErr w:type="spellEnd"/>
            <w:r>
              <w:rPr>
                <w:lang w:eastAsia="en-US"/>
              </w:rPr>
              <w:t xml:space="preserve"> форме социального обслуживания или форме социального обслуживания на дому, санитарным содержанием санитарно-технического оборудования, порядком оплаты социальных услуг, конфиденциальностью предоставления социальных услуг, периодичностью прихода социальных работников на дом, оперативностью решения вопросов</w:t>
            </w:r>
          </w:p>
        </w:tc>
      </w:tr>
      <w:tr w:rsidR="006C45F8" w:rsidTr="006C45F8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Развитие новых форм социального обслуживания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Директор, заведующие </w:t>
            </w:r>
            <w:r>
              <w:rPr>
                <w:lang w:eastAsia="en-US"/>
              </w:rPr>
              <w:lastRenderedPageBreak/>
              <w:t>отделениями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Улучшение качества работы учреждения</w:t>
            </w:r>
          </w:p>
        </w:tc>
      </w:tr>
      <w:tr w:rsidR="006C45F8" w:rsidTr="006C45F8"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15.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Обработка и анализ информации представленной в обращениях, заявлениях, жалобах, предложениях и отзывах о качестве предоставления социальных услуг в учреждении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Заведующие отделениями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5F8" w:rsidRDefault="006C45F8">
            <w:pPr>
              <w:rPr>
                <w:lang w:eastAsia="en-US"/>
              </w:rPr>
            </w:pPr>
            <w:r>
              <w:rPr>
                <w:lang w:eastAsia="en-US"/>
              </w:rPr>
              <w:t>Повышение результативности качества работы учреждения</w:t>
            </w:r>
          </w:p>
        </w:tc>
      </w:tr>
    </w:tbl>
    <w:p w:rsidR="006C45F8" w:rsidRDefault="006C45F8" w:rsidP="006C45F8"/>
    <w:p w:rsidR="006C45F8" w:rsidRPr="008255C6" w:rsidRDefault="006C45F8" w:rsidP="008255C6">
      <w:pPr>
        <w:ind w:left="360"/>
        <w:jc w:val="both"/>
        <w:rPr>
          <w:sz w:val="28"/>
          <w:szCs w:val="28"/>
        </w:rPr>
      </w:pPr>
    </w:p>
    <w:p w:rsidR="005B60A5" w:rsidRDefault="005B60A5"/>
    <w:sectPr w:rsidR="005B60A5" w:rsidSect="006C45F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587B"/>
    <w:multiLevelType w:val="hybridMultilevel"/>
    <w:tmpl w:val="66600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448"/>
    <w:rsid w:val="00056186"/>
    <w:rsid w:val="00147C8C"/>
    <w:rsid w:val="001D65AF"/>
    <w:rsid w:val="001D7A41"/>
    <w:rsid w:val="003D4966"/>
    <w:rsid w:val="004D5CBF"/>
    <w:rsid w:val="004F57AF"/>
    <w:rsid w:val="00510AB7"/>
    <w:rsid w:val="00516810"/>
    <w:rsid w:val="005B60A5"/>
    <w:rsid w:val="00637448"/>
    <w:rsid w:val="006858F7"/>
    <w:rsid w:val="006C45F8"/>
    <w:rsid w:val="00766B24"/>
    <w:rsid w:val="008255C6"/>
    <w:rsid w:val="008332ED"/>
    <w:rsid w:val="00916E21"/>
    <w:rsid w:val="0098540D"/>
    <w:rsid w:val="00AC1825"/>
    <w:rsid w:val="00BD7F72"/>
    <w:rsid w:val="00C84CB8"/>
    <w:rsid w:val="00D7208B"/>
    <w:rsid w:val="00D90909"/>
    <w:rsid w:val="00E3239E"/>
    <w:rsid w:val="00E973B3"/>
    <w:rsid w:val="00FC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276" w:lineRule="auto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48"/>
    <w:pPr>
      <w:spacing w:before="0"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7F72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374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44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C45F8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2016-12-13T12:25:00Z</cp:lastPrinted>
  <dcterms:created xsi:type="dcterms:W3CDTF">2016-12-13T11:43:00Z</dcterms:created>
  <dcterms:modified xsi:type="dcterms:W3CDTF">2017-10-02T12:23:00Z</dcterms:modified>
</cp:coreProperties>
</file>